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0D" w:rsidRPr="00227B57" w:rsidRDefault="00CC4E0D" w:rsidP="00CC4E0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27B57">
        <w:rPr>
          <w:rFonts w:ascii="標楷體" w:eastAsia="標楷體" w:hAnsi="標楷體" w:hint="eastAsia"/>
          <w:b/>
          <w:sz w:val="36"/>
          <w:szCs w:val="36"/>
        </w:rPr>
        <w:t>中華科技大學</w:t>
      </w:r>
      <w:r w:rsidRPr="00227B57">
        <w:rPr>
          <w:rFonts w:ascii="標楷體" w:eastAsia="標楷體" w:hAnsi="標楷體"/>
          <w:b/>
          <w:sz w:val="36"/>
          <w:szCs w:val="36"/>
        </w:rPr>
        <w:t>圖書館</w:t>
      </w:r>
      <w:r w:rsidR="00C8658E">
        <w:rPr>
          <w:rFonts w:ascii="標楷體" w:eastAsia="標楷體" w:hAnsi="標楷體" w:hint="eastAsia"/>
          <w:b/>
          <w:sz w:val="36"/>
          <w:szCs w:val="36"/>
        </w:rPr>
        <w:t>2015</w:t>
      </w:r>
      <w:r w:rsidRPr="00227B57">
        <w:rPr>
          <w:rFonts w:ascii="標楷體" w:eastAsia="標楷體" w:hAnsi="標楷體"/>
          <w:b/>
          <w:sz w:val="36"/>
          <w:szCs w:val="36"/>
        </w:rPr>
        <w:t>年</w:t>
      </w:r>
      <w:bookmarkStart w:id="0" w:name="_GoBack"/>
      <w:bookmarkEnd w:id="0"/>
      <w:r w:rsidRPr="00227B57">
        <w:rPr>
          <w:rFonts w:ascii="標楷體" w:eastAsia="標楷體" w:hAnsi="標楷體" w:hint="eastAsia"/>
          <w:b/>
          <w:sz w:val="36"/>
          <w:szCs w:val="36"/>
        </w:rPr>
        <w:t>「課程應用電子資源」</w:t>
      </w:r>
    </w:p>
    <w:p w:rsidR="00CC4E0D" w:rsidRDefault="00CC4E0D" w:rsidP="00CC4E0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27B57">
        <w:rPr>
          <w:rFonts w:ascii="標楷體" w:eastAsia="標楷體" w:hAnsi="標楷體" w:hint="eastAsia"/>
          <w:b/>
          <w:sz w:val="36"/>
          <w:szCs w:val="36"/>
        </w:rPr>
        <w:t>競賽</w:t>
      </w:r>
      <w:r w:rsidRPr="00227B57">
        <w:rPr>
          <w:rFonts w:ascii="標楷體" w:eastAsia="標楷體" w:hAnsi="標楷體"/>
          <w:b/>
          <w:sz w:val="36"/>
          <w:szCs w:val="36"/>
        </w:rPr>
        <w:t>活動辦法</w:t>
      </w:r>
    </w:p>
    <w:p w:rsidR="00CC4E0D" w:rsidRPr="0061545E" w:rsidRDefault="00CC4E0D" w:rsidP="00CC4E0D">
      <w:pPr>
        <w:ind w:left="1217" w:hangingChars="507" w:hanging="1217"/>
        <w:rPr>
          <w:rFonts w:ascii="標楷體" w:eastAsia="標楷體" w:hAnsi="標楷體"/>
          <w:szCs w:val="24"/>
        </w:rPr>
      </w:pPr>
      <w:r w:rsidRPr="0061545E">
        <w:rPr>
          <w:rFonts w:ascii="標楷體" w:eastAsia="標楷體" w:hAnsi="標楷體" w:hint="eastAsia"/>
          <w:szCs w:val="24"/>
        </w:rPr>
        <w:t>一、依據：</w:t>
      </w:r>
      <w:r w:rsidRPr="00D42831">
        <w:rPr>
          <w:rFonts w:eastAsia="標楷體"/>
          <w:bCs/>
          <w:szCs w:val="24"/>
        </w:rPr>
        <w:t>10</w:t>
      </w:r>
      <w:r w:rsidRPr="00D42831">
        <w:rPr>
          <w:rFonts w:eastAsia="標楷體" w:hint="eastAsia"/>
          <w:bCs/>
          <w:szCs w:val="24"/>
        </w:rPr>
        <w:t>4</w:t>
      </w:r>
      <w:r w:rsidRPr="00D42831">
        <w:rPr>
          <w:rFonts w:eastAsia="標楷體"/>
          <w:bCs/>
          <w:szCs w:val="24"/>
        </w:rPr>
        <w:t>-</w:t>
      </w:r>
      <w:proofErr w:type="gramStart"/>
      <w:r w:rsidRPr="00D42831">
        <w:rPr>
          <w:rFonts w:eastAsia="標楷體"/>
          <w:bCs/>
          <w:szCs w:val="24"/>
        </w:rPr>
        <w:t>10</w:t>
      </w:r>
      <w:r w:rsidRPr="00D42831">
        <w:rPr>
          <w:rFonts w:eastAsia="標楷體" w:hint="eastAsia"/>
          <w:bCs/>
          <w:szCs w:val="24"/>
        </w:rPr>
        <w:t>5</w:t>
      </w:r>
      <w:proofErr w:type="gramEnd"/>
      <w:r w:rsidRPr="00D42831">
        <w:rPr>
          <w:rFonts w:ascii="標楷體" w:eastAsia="標楷體" w:hAnsi="標楷體" w:cs="Arial" w:hint="eastAsia"/>
          <w:bCs/>
          <w:szCs w:val="24"/>
        </w:rPr>
        <w:t>年度</w:t>
      </w:r>
      <w:r w:rsidRPr="00D42831">
        <w:rPr>
          <w:rFonts w:eastAsia="標楷體" w:hAnsi="標楷體"/>
          <w:bCs/>
          <w:szCs w:val="24"/>
        </w:rPr>
        <w:t>北區技專校院教</w:t>
      </w:r>
      <w:r w:rsidRPr="00D42831">
        <w:rPr>
          <w:rFonts w:eastAsia="標楷體" w:hAnsi="標楷體" w:hint="eastAsia"/>
          <w:bCs/>
          <w:szCs w:val="24"/>
        </w:rPr>
        <w:t>學</w:t>
      </w:r>
      <w:r w:rsidRPr="00D42831">
        <w:rPr>
          <w:rFonts w:eastAsia="標楷體" w:hAnsi="標楷體"/>
          <w:bCs/>
          <w:szCs w:val="24"/>
        </w:rPr>
        <w:t>資源中心計畫主軸二「</w:t>
      </w:r>
      <w:r w:rsidRPr="00D42831">
        <w:rPr>
          <w:rFonts w:eastAsia="標楷體" w:hAnsi="標楷體" w:hint="eastAsia"/>
          <w:bCs/>
          <w:szCs w:val="24"/>
        </w:rPr>
        <w:t>教學深耕</w:t>
      </w:r>
      <w:r w:rsidRPr="00D42831">
        <w:rPr>
          <w:rFonts w:eastAsia="標楷體" w:hAnsi="標楷體" w:hint="eastAsia"/>
          <w:bCs/>
          <w:szCs w:val="24"/>
        </w:rPr>
        <w:t xml:space="preserve"> </w:t>
      </w:r>
      <w:r w:rsidRPr="00D42831">
        <w:rPr>
          <w:rFonts w:eastAsia="標楷體" w:hAnsi="標楷體" w:hint="eastAsia"/>
          <w:bCs/>
          <w:szCs w:val="24"/>
        </w:rPr>
        <w:t>務實致用</w:t>
      </w:r>
      <w:r w:rsidRPr="00D42831">
        <w:rPr>
          <w:rFonts w:eastAsia="標楷體" w:hAnsi="標楷體"/>
          <w:bCs/>
          <w:szCs w:val="24"/>
        </w:rPr>
        <w:t>」</w:t>
      </w:r>
      <w:r w:rsidRPr="00D42831">
        <w:rPr>
          <w:rFonts w:eastAsia="標楷體" w:hint="eastAsia"/>
          <w:spacing w:val="10"/>
          <w:szCs w:val="24"/>
        </w:rPr>
        <w:t>教學提升</w:t>
      </w:r>
      <w:r w:rsidRPr="00D42831">
        <w:rPr>
          <w:rFonts w:eastAsia="標楷體" w:hAnsi="標楷體" w:hint="eastAsia"/>
          <w:bCs/>
          <w:szCs w:val="24"/>
        </w:rPr>
        <w:t>計畫之</w:t>
      </w:r>
      <w:r w:rsidRPr="00D42831">
        <w:rPr>
          <w:rFonts w:ascii="Calibri" w:eastAsia="標楷體" w:hAnsi="Calibri" w:hint="eastAsia"/>
          <w:szCs w:val="24"/>
        </w:rPr>
        <w:t>分項計畫</w:t>
      </w:r>
      <w:r w:rsidRPr="00D42831">
        <w:rPr>
          <w:rFonts w:eastAsia="標楷體" w:hint="eastAsia"/>
          <w:szCs w:val="24"/>
        </w:rPr>
        <w:t>4</w:t>
      </w:r>
      <w:r>
        <w:rPr>
          <w:rFonts w:eastAsia="標楷體" w:hint="eastAsia"/>
          <w:szCs w:val="24"/>
        </w:rPr>
        <w:t>.2</w:t>
      </w:r>
      <w:r w:rsidRPr="00D42831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建立校際資源分享措施</w:t>
      </w:r>
      <w:r w:rsidRPr="00D42831">
        <w:rPr>
          <w:rFonts w:ascii="標楷體" w:eastAsia="標楷體" w:hAnsi="標楷體" w:hint="eastAsia"/>
          <w:szCs w:val="24"/>
        </w:rPr>
        <w:t>」辦理。</w:t>
      </w:r>
      <w:r w:rsidRPr="0061545E">
        <w:rPr>
          <w:rFonts w:ascii="標楷體" w:eastAsia="標楷體" w:hAnsi="標楷體" w:hint="eastAsia"/>
          <w:szCs w:val="24"/>
        </w:rPr>
        <w:t xml:space="preserve"> </w:t>
      </w:r>
    </w:p>
    <w:p w:rsidR="00CC4E0D" w:rsidRDefault="00CC4E0D" w:rsidP="00CC4E0D">
      <w:pPr>
        <w:spacing w:beforeLines="50" w:before="180" w:line="440" w:lineRule="exact"/>
        <w:ind w:leftChars="5" w:left="1231" w:hangingChars="508" w:hanging="121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二、目的：</w:t>
      </w:r>
      <w:r w:rsidRPr="00D42831">
        <w:rPr>
          <w:rFonts w:ascii="標楷體" w:eastAsia="標楷體" w:hAnsi="標楷體"/>
          <w:szCs w:val="24"/>
        </w:rPr>
        <w:t>為提升校園</w:t>
      </w:r>
      <w:r w:rsidRPr="00D42831">
        <w:rPr>
          <w:rFonts w:ascii="標楷體" w:eastAsia="標楷體" w:hAnsi="標楷體" w:hint="eastAsia"/>
          <w:szCs w:val="24"/>
        </w:rPr>
        <w:t>教與學的品質，</w:t>
      </w:r>
      <w:r w:rsidRPr="00D42831">
        <w:rPr>
          <w:rFonts w:ascii="標楷體" w:eastAsia="標楷體" w:hAnsi="標楷體"/>
          <w:szCs w:val="24"/>
        </w:rPr>
        <w:t>鼓勵</w:t>
      </w:r>
      <w:r w:rsidRPr="00D42831">
        <w:rPr>
          <w:rFonts w:ascii="標楷體" w:eastAsia="標楷體" w:hAnsi="標楷體" w:hint="eastAsia"/>
          <w:szCs w:val="24"/>
        </w:rPr>
        <w:t>教師</w:t>
      </w:r>
      <w:r>
        <w:rPr>
          <w:rFonts w:ascii="標楷體" w:eastAsia="標楷體" w:hAnsi="標楷體" w:hint="eastAsia"/>
          <w:szCs w:val="24"/>
        </w:rPr>
        <w:t>運用</w:t>
      </w:r>
      <w:r w:rsidRPr="00D42831">
        <w:rPr>
          <w:rFonts w:ascii="標楷體" w:eastAsia="標楷體" w:hAnsi="標楷體" w:hint="eastAsia"/>
          <w:szCs w:val="24"/>
        </w:rPr>
        <w:t>電子資源的質與量</w:t>
      </w:r>
      <w:r>
        <w:rPr>
          <w:rFonts w:ascii="標楷體" w:eastAsia="標楷體" w:hAnsi="標楷體" w:hint="eastAsia"/>
          <w:szCs w:val="24"/>
        </w:rPr>
        <w:t>以提升教學成效，激發學生學習興趣</w:t>
      </w:r>
      <w:r w:rsidRPr="00D42831">
        <w:rPr>
          <w:rFonts w:ascii="標楷體" w:eastAsia="標楷體" w:hAnsi="標楷體"/>
          <w:szCs w:val="24"/>
        </w:rPr>
        <w:t>，</w:t>
      </w:r>
      <w:r w:rsidRPr="00D42831">
        <w:rPr>
          <w:rFonts w:ascii="標楷體" w:eastAsia="標楷體" w:hAnsi="標楷體" w:hint="eastAsia"/>
          <w:szCs w:val="24"/>
        </w:rPr>
        <w:t>藉由舉辦活動，讓師</w:t>
      </w:r>
      <w:r w:rsidRPr="00D42831">
        <w:rPr>
          <w:rFonts w:ascii="標楷體" w:eastAsia="標楷體" w:hAnsi="標楷體"/>
          <w:szCs w:val="24"/>
        </w:rPr>
        <w:t>生</w:t>
      </w:r>
      <w:r w:rsidRPr="00D42831">
        <w:rPr>
          <w:rFonts w:ascii="標楷體" w:eastAsia="標楷體" w:hAnsi="標楷體" w:hint="eastAsia"/>
          <w:szCs w:val="24"/>
        </w:rPr>
        <w:t>能於課程中充分善用教師的教學電子檔案。</w:t>
      </w:r>
    </w:p>
    <w:p w:rsidR="00CC4E0D" w:rsidRPr="002A1257" w:rsidRDefault="00CC4E0D" w:rsidP="00CC4E0D">
      <w:pPr>
        <w:spacing w:before="50" w:line="400" w:lineRule="exact"/>
        <w:rPr>
          <w:rFonts w:ascii="Calibri" w:eastAsia="標楷體" w:hAnsi="Calibri"/>
          <w:szCs w:val="24"/>
        </w:rPr>
      </w:pPr>
      <w:r w:rsidRPr="002A1257">
        <w:rPr>
          <w:rFonts w:ascii="Calibri" w:eastAsia="標楷體" w:hAnsi="Calibri" w:hint="eastAsia"/>
          <w:szCs w:val="24"/>
        </w:rPr>
        <w:t>三、主辦學校</w:t>
      </w:r>
      <w:r w:rsidRPr="002A1257">
        <w:rPr>
          <w:rFonts w:ascii="Calibri" w:eastAsia="標楷體" w:hAnsi="Calibri"/>
          <w:szCs w:val="24"/>
        </w:rPr>
        <w:t>：</w:t>
      </w:r>
      <w:r w:rsidRPr="002A1257">
        <w:rPr>
          <w:rFonts w:ascii="Calibri" w:eastAsia="標楷體" w:hAnsi="Calibri" w:hint="eastAsia"/>
          <w:szCs w:val="24"/>
        </w:rPr>
        <w:t>中華科技大學。</w:t>
      </w:r>
    </w:p>
    <w:p w:rsidR="00CC4E0D" w:rsidRPr="002A1257" w:rsidRDefault="00CC4E0D" w:rsidP="00CC4E0D">
      <w:pPr>
        <w:spacing w:before="50" w:line="400" w:lineRule="exact"/>
        <w:ind w:leftChars="5" w:left="1680" w:hangingChars="695" w:hanging="1668"/>
        <w:rPr>
          <w:rFonts w:ascii="Calibri" w:eastAsia="標楷體" w:hAnsi="Calibri"/>
          <w:szCs w:val="24"/>
        </w:rPr>
      </w:pPr>
      <w:r w:rsidRPr="002A1257">
        <w:rPr>
          <w:rFonts w:ascii="Calibri" w:eastAsia="標楷體" w:hAnsi="Calibri" w:hint="eastAsia"/>
          <w:szCs w:val="24"/>
        </w:rPr>
        <w:t>四、主辦單位</w:t>
      </w:r>
      <w:r w:rsidRPr="002A1257">
        <w:rPr>
          <w:rFonts w:ascii="Calibri" w:eastAsia="標楷體" w:hAnsi="Calibri"/>
          <w:szCs w:val="24"/>
        </w:rPr>
        <w:t>：</w:t>
      </w:r>
      <w:r w:rsidRPr="002A1257">
        <w:rPr>
          <w:rFonts w:ascii="標楷體" w:eastAsia="標楷體" w:hAnsi="標楷體" w:hint="eastAsia"/>
          <w:szCs w:val="24"/>
        </w:rPr>
        <w:t>中華科技大學</w:t>
      </w:r>
      <w:r>
        <w:rPr>
          <w:rFonts w:ascii="Calibri" w:eastAsia="標楷體" w:hAnsi="Calibri" w:hint="eastAsia"/>
          <w:szCs w:val="24"/>
        </w:rPr>
        <w:t>圖書館</w:t>
      </w:r>
      <w:r w:rsidRPr="002A1257">
        <w:rPr>
          <w:rFonts w:ascii="Calibri" w:eastAsia="標楷體" w:hAnsi="Calibri" w:hint="eastAsia"/>
          <w:szCs w:val="24"/>
        </w:rPr>
        <w:t>。</w:t>
      </w:r>
    </w:p>
    <w:p w:rsidR="00CC4E0D" w:rsidRDefault="00CC4E0D" w:rsidP="00CC4E0D">
      <w:pPr>
        <w:tabs>
          <w:tab w:val="left" w:pos="180"/>
          <w:tab w:val="left" w:pos="360"/>
        </w:tabs>
        <w:spacing w:before="50" w:line="400" w:lineRule="exact"/>
        <w:ind w:leftChars="5" w:left="1680" w:hangingChars="695" w:hanging="1668"/>
        <w:jc w:val="both"/>
        <w:rPr>
          <w:rFonts w:eastAsia="標楷體"/>
          <w:szCs w:val="24"/>
        </w:rPr>
      </w:pPr>
      <w:r w:rsidRPr="002A1257">
        <w:rPr>
          <w:rFonts w:eastAsia="標楷體" w:hint="eastAsia"/>
          <w:szCs w:val="24"/>
        </w:rPr>
        <w:t>五</w:t>
      </w:r>
      <w:r w:rsidRPr="002A1257">
        <w:rPr>
          <w:rFonts w:eastAsia="標楷體"/>
          <w:szCs w:val="24"/>
        </w:rPr>
        <w:t>、參與人員：中華科</w:t>
      </w:r>
      <w:r w:rsidRPr="00D42831">
        <w:rPr>
          <w:rFonts w:eastAsia="標楷體"/>
          <w:szCs w:val="24"/>
        </w:rPr>
        <w:t>技大學全體</w:t>
      </w:r>
      <w:r w:rsidRPr="00D42831">
        <w:rPr>
          <w:rFonts w:eastAsia="標楷體" w:hint="eastAsia"/>
          <w:szCs w:val="24"/>
        </w:rPr>
        <w:t>學生</w:t>
      </w:r>
      <w:r w:rsidRPr="00D42831">
        <w:rPr>
          <w:rFonts w:eastAsia="標楷體"/>
          <w:szCs w:val="24"/>
        </w:rPr>
        <w:t>。</w:t>
      </w:r>
    </w:p>
    <w:p w:rsidR="00CC4E0D" w:rsidRPr="00D42831" w:rsidRDefault="00CC4E0D" w:rsidP="00CC4E0D">
      <w:pPr>
        <w:tabs>
          <w:tab w:val="left" w:pos="180"/>
          <w:tab w:val="left" w:pos="360"/>
        </w:tabs>
        <w:spacing w:before="50" w:line="400" w:lineRule="exact"/>
        <w:ind w:leftChars="5" w:left="1680" w:hangingChars="695" w:hanging="1668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六、活動日期：</w:t>
      </w:r>
      <w:r w:rsidRPr="00D42831">
        <w:rPr>
          <w:rFonts w:ascii="標楷體" w:eastAsia="標楷體" w:hAnsi="標楷體"/>
          <w:szCs w:val="24"/>
        </w:rPr>
        <w:t>201</w:t>
      </w:r>
      <w:r w:rsidRPr="00D42831">
        <w:rPr>
          <w:rFonts w:ascii="標楷體" w:eastAsia="標楷體" w:hAnsi="標楷體" w:hint="eastAsia"/>
          <w:szCs w:val="24"/>
        </w:rPr>
        <w:t>5</w:t>
      </w:r>
      <w:r w:rsidRPr="00D42831">
        <w:rPr>
          <w:rFonts w:ascii="標楷體" w:eastAsia="標楷體" w:hAnsi="標楷體"/>
          <w:szCs w:val="24"/>
        </w:rPr>
        <w:t>.</w:t>
      </w:r>
      <w:r w:rsidRPr="00D42831">
        <w:rPr>
          <w:rFonts w:ascii="標楷體" w:eastAsia="標楷體" w:hAnsi="標楷體" w:hint="eastAsia"/>
          <w:szCs w:val="24"/>
        </w:rPr>
        <w:t>05</w:t>
      </w:r>
      <w:r w:rsidRPr="00D42831">
        <w:rPr>
          <w:rFonts w:ascii="標楷體" w:eastAsia="標楷體" w:hAnsi="標楷體"/>
          <w:szCs w:val="24"/>
        </w:rPr>
        <w:t>.01~201</w:t>
      </w:r>
      <w:r w:rsidRPr="00D42831">
        <w:rPr>
          <w:rFonts w:ascii="標楷體" w:eastAsia="標楷體" w:hAnsi="標楷體" w:hint="eastAsia"/>
          <w:szCs w:val="24"/>
        </w:rPr>
        <w:t>5</w:t>
      </w:r>
      <w:r w:rsidRPr="00D42831">
        <w:rPr>
          <w:rFonts w:ascii="標楷體" w:eastAsia="標楷體" w:hAnsi="標楷體"/>
          <w:szCs w:val="24"/>
        </w:rPr>
        <w:t>.</w:t>
      </w:r>
      <w:r w:rsidRPr="00D42831">
        <w:rPr>
          <w:rFonts w:ascii="標楷體" w:eastAsia="標楷體" w:hAnsi="標楷體" w:hint="eastAsia"/>
          <w:szCs w:val="24"/>
        </w:rPr>
        <w:t>11</w:t>
      </w:r>
      <w:r w:rsidRPr="00D42831">
        <w:rPr>
          <w:rFonts w:ascii="標楷體" w:eastAsia="標楷體" w:hAnsi="標楷體"/>
          <w:szCs w:val="24"/>
        </w:rPr>
        <w:t>.</w:t>
      </w:r>
      <w:r w:rsidRPr="00D42831">
        <w:rPr>
          <w:rFonts w:ascii="標楷體" w:eastAsia="標楷體" w:hAnsi="標楷體" w:hint="eastAsia"/>
          <w:szCs w:val="24"/>
        </w:rPr>
        <w:t>30</w:t>
      </w:r>
    </w:p>
    <w:p w:rsidR="00CC4E0D" w:rsidRDefault="00CC4E0D" w:rsidP="00CC4E0D">
      <w:pPr>
        <w:spacing w:beforeLines="50" w:before="180" w:line="440" w:lineRule="exact"/>
        <w:ind w:left="566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七、實施方式：</w:t>
      </w:r>
    </w:p>
    <w:p w:rsidR="00CC4E0D" w:rsidRPr="00D42831" w:rsidRDefault="00CC4E0D" w:rsidP="00CC4E0D">
      <w:pPr>
        <w:spacing w:beforeLines="50" w:before="180" w:line="440" w:lineRule="exact"/>
        <w:ind w:left="504" w:hangingChars="210" w:hanging="50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D42831">
        <w:rPr>
          <w:rFonts w:ascii="標楷體" w:eastAsia="標楷體" w:hAnsi="標楷體" w:hint="eastAsia"/>
          <w:szCs w:val="24"/>
        </w:rPr>
        <w:t>該檔案必須置於本校電子書平台上，且需融入課程教學中，電子書</w:t>
      </w:r>
      <w:r w:rsidRPr="00D42831">
        <w:rPr>
          <w:rFonts w:ascii="標楷體" w:eastAsia="標楷體" w:hAnsi="標楷體"/>
          <w:szCs w:val="24"/>
        </w:rPr>
        <w:t>頁數至少需六頁(含)，主題</w:t>
      </w:r>
      <w:r w:rsidRPr="00D42831">
        <w:rPr>
          <w:rFonts w:ascii="標楷體" w:eastAsia="標楷體" w:hAnsi="標楷體" w:hint="eastAsia"/>
          <w:szCs w:val="24"/>
        </w:rPr>
        <w:t>符合各課程所需，</w:t>
      </w:r>
      <w:r w:rsidRPr="00D42831">
        <w:rPr>
          <w:rFonts w:ascii="標楷體" w:eastAsia="標楷體" w:hAnsi="標楷體"/>
          <w:szCs w:val="24"/>
        </w:rPr>
        <w:t>風格</w:t>
      </w:r>
      <w:r w:rsidRPr="00D42831">
        <w:rPr>
          <w:rFonts w:ascii="標楷體" w:eastAsia="標楷體" w:hAnsi="標楷體" w:hint="eastAsia"/>
          <w:szCs w:val="24"/>
        </w:rPr>
        <w:t>、設計</w:t>
      </w:r>
      <w:r w:rsidRPr="00D42831">
        <w:rPr>
          <w:rFonts w:ascii="標楷體" w:eastAsia="標楷體" w:hAnsi="標楷體"/>
          <w:szCs w:val="24"/>
        </w:rPr>
        <w:t>均</w:t>
      </w:r>
      <w:proofErr w:type="gramStart"/>
      <w:r w:rsidRPr="00D42831">
        <w:rPr>
          <w:rFonts w:ascii="標楷體" w:eastAsia="標楷體" w:hAnsi="標楷體"/>
          <w:szCs w:val="24"/>
        </w:rPr>
        <w:t>不</w:t>
      </w:r>
      <w:proofErr w:type="gramEnd"/>
      <w:r w:rsidRPr="00D42831">
        <w:rPr>
          <w:rFonts w:ascii="標楷體" w:eastAsia="標楷體" w:hAnsi="標楷體"/>
          <w:szCs w:val="24"/>
        </w:rPr>
        <w:t>設限。</w:t>
      </w:r>
    </w:p>
    <w:p w:rsidR="00CC4E0D" w:rsidRDefault="00CC4E0D" w:rsidP="00CC4E0D">
      <w:pPr>
        <w:spacing w:beforeLines="50" w:before="180" w:line="440" w:lineRule="exact"/>
        <w:ind w:left="475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D42831">
        <w:rPr>
          <w:rFonts w:ascii="標楷體" w:eastAsia="標楷體" w:hAnsi="標楷體"/>
          <w:szCs w:val="24"/>
        </w:rPr>
        <w:t>將依據圖書館「</w:t>
      </w:r>
      <w:r w:rsidRPr="00D42831">
        <w:rPr>
          <w:rFonts w:ascii="標楷體" w:eastAsia="標楷體" w:hAnsi="標楷體" w:hint="eastAsia"/>
          <w:szCs w:val="24"/>
        </w:rPr>
        <w:t>中華科大數位刊物加值平台 (電子書平台)</w:t>
      </w:r>
      <w:r w:rsidRPr="00D42831">
        <w:rPr>
          <w:rFonts w:ascii="標楷體" w:eastAsia="標楷體" w:hAnsi="標楷體"/>
          <w:szCs w:val="24"/>
        </w:rPr>
        <w:t>」</w:t>
      </w:r>
      <w:r w:rsidRPr="00D42831">
        <w:rPr>
          <w:rFonts w:ascii="標楷體" w:eastAsia="標楷體" w:hAnsi="標楷體" w:hint="eastAsia"/>
          <w:szCs w:val="24"/>
        </w:rPr>
        <w:t xml:space="preserve">在比賽期間 </w:t>
      </w:r>
      <w:r w:rsidRPr="00D42831">
        <w:rPr>
          <w:rFonts w:ascii="標楷體" w:eastAsia="標楷體" w:hAnsi="標楷體"/>
          <w:szCs w:val="24"/>
        </w:rPr>
        <w:t>（201</w:t>
      </w:r>
      <w:r w:rsidRPr="00D42831">
        <w:rPr>
          <w:rFonts w:ascii="標楷體" w:eastAsia="標楷體" w:hAnsi="標楷體" w:hint="eastAsia"/>
          <w:szCs w:val="24"/>
        </w:rPr>
        <w:t>5</w:t>
      </w:r>
      <w:r w:rsidRPr="00D42831">
        <w:rPr>
          <w:rFonts w:ascii="標楷體" w:eastAsia="標楷體" w:hAnsi="標楷體"/>
          <w:szCs w:val="24"/>
        </w:rPr>
        <w:t>.</w:t>
      </w:r>
      <w:r w:rsidRPr="00D42831">
        <w:rPr>
          <w:rFonts w:ascii="標楷體" w:eastAsia="標楷體" w:hAnsi="標楷體" w:hint="eastAsia"/>
          <w:szCs w:val="24"/>
        </w:rPr>
        <w:t>05</w:t>
      </w:r>
      <w:r w:rsidRPr="00D42831">
        <w:rPr>
          <w:rFonts w:ascii="標楷體" w:eastAsia="標楷體" w:hAnsi="標楷體"/>
          <w:szCs w:val="24"/>
        </w:rPr>
        <w:t>.01~201</w:t>
      </w:r>
      <w:r w:rsidRPr="00D42831">
        <w:rPr>
          <w:rFonts w:ascii="標楷體" w:eastAsia="標楷體" w:hAnsi="標楷體" w:hint="eastAsia"/>
          <w:szCs w:val="24"/>
        </w:rPr>
        <w:t>5</w:t>
      </w:r>
      <w:r w:rsidRPr="00D42831">
        <w:rPr>
          <w:rFonts w:ascii="標楷體" w:eastAsia="標楷體" w:hAnsi="標楷體"/>
          <w:szCs w:val="24"/>
        </w:rPr>
        <w:t>.</w:t>
      </w:r>
      <w:r w:rsidRPr="00D42831">
        <w:rPr>
          <w:rFonts w:ascii="標楷體" w:eastAsia="標楷體" w:hAnsi="標楷體" w:hint="eastAsia"/>
          <w:szCs w:val="24"/>
        </w:rPr>
        <w:t>11</w:t>
      </w:r>
      <w:r w:rsidRPr="00D42831">
        <w:rPr>
          <w:rFonts w:ascii="標楷體" w:eastAsia="標楷體" w:hAnsi="標楷體"/>
          <w:szCs w:val="24"/>
        </w:rPr>
        <w:t>.</w:t>
      </w:r>
      <w:r w:rsidRPr="00D42831">
        <w:rPr>
          <w:rFonts w:ascii="標楷體" w:eastAsia="標楷體" w:hAnsi="標楷體" w:hint="eastAsia"/>
          <w:szCs w:val="24"/>
        </w:rPr>
        <w:t>30</w:t>
      </w:r>
      <w:r w:rsidRPr="00D42831">
        <w:rPr>
          <w:rFonts w:ascii="標楷體" w:eastAsia="標楷體" w:hAnsi="標楷體"/>
          <w:szCs w:val="24"/>
        </w:rPr>
        <w:t>）之統計資料，</w:t>
      </w:r>
      <w:r w:rsidRPr="00D42831">
        <w:rPr>
          <w:rFonts w:ascii="標楷體" w:eastAsia="標楷體" w:hAnsi="標楷體" w:hint="eastAsia"/>
          <w:szCs w:val="24"/>
        </w:rPr>
        <w:t>依以下</w:t>
      </w:r>
      <w:r w:rsidRPr="00D42831">
        <w:rPr>
          <w:rFonts w:ascii="標楷體" w:eastAsia="標楷體" w:hAnsi="標楷體"/>
          <w:szCs w:val="24"/>
        </w:rPr>
        <w:t>評</w:t>
      </w:r>
      <w:r w:rsidRPr="00D42831">
        <w:rPr>
          <w:rFonts w:ascii="標楷體" w:eastAsia="標楷體" w:hAnsi="標楷體" w:hint="eastAsia"/>
          <w:szCs w:val="24"/>
        </w:rPr>
        <w:t>選方式，選擇總體表現優良</w:t>
      </w:r>
      <w:r w:rsidRPr="00D42831">
        <w:rPr>
          <w:rFonts w:ascii="標楷體" w:eastAsia="標楷體" w:hAnsi="標楷體"/>
          <w:szCs w:val="24"/>
        </w:rPr>
        <w:t>者，頒發超商禮券</w:t>
      </w:r>
      <w:r w:rsidRPr="00D42831">
        <w:rPr>
          <w:rFonts w:ascii="標楷體" w:eastAsia="標楷體" w:hAnsi="標楷體" w:hint="eastAsia"/>
          <w:szCs w:val="24"/>
        </w:rPr>
        <w:t>及獎狀一只</w:t>
      </w:r>
      <w:r w:rsidRPr="00D42831">
        <w:rPr>
          <w:rFonts w:ascii="標楷體" w:eastAsia="標楷體" w:hAnsi="標楷體"/>
          <w:szCs w:val="24"/>
        </w:rPr>
        <w:t>做為獎勵。</w:t>
      </w:r>
    </w:p>
    <w:p w:rsidR="00CC4E0D" w:rsidRPr="00D42831" w:rsidRDefault="00CC4E0D" w:rsidP="00CC4E0D">
      <w:pPr>
        <w:spacing w:beforeLines="50" w:before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D42831">
        <w:rPr>
          <w:rFonts w:ascii="標楷體" w:eastAsia="標楷體" w:hAnsi="標楷體"/>
          <w:szCs w:val="24"/>
        </w:rPr>
        <w:t>評</w:t>
      </w:r>
      <w:r w:rsidRPr="00D42831">
        <w:rPr>
          <w:rFonts w:ascii="標楷體" w:eastAsia="標楷體" w:hAnsi="標楷體" w:hint="eastAsia"/>
          <w:szCs w:val="24"/>
        </w:rPr>
        <w:t>選方式：</w:t>
      </w:r>
    </w:p>
    <w:p w:rsidR="00CC4E0D" w:rsidRPr="00D42831" w:rsidRDefault="00CC4E0D" w:rsidP="00CC4E0D">
      <w:pPr>
        <w:numPr>
          <w:ilvl w:val="0"/>
          <w:numId w:val="1"/>
        </w:numPr>
        <w:spacing w:beforeLines="50" w:before="180" w:line="440" w:lineRule="exact"/>
        <w:rPr>
          <w:rFonts w:ascii="標楷體" w:eastAsia="標楷體" w:hAnsi="標楷體"/>
          <w:szCs w:val="24"/>
        </w:rPr>
      </w:pPr>
      <w:r w:rsidRPr="00D42831">
        <w:rPr>
          <w:rFonts w:ascii="標楷體" w:eastAsia="標楷體" w:hAnsi="標楷體" w:hint="eastAsia"/>
          <w:szCs w:val="24"/>
        </w:rPr>
        <w:t>以該電子書能融入課程教學中、提昇師生互動為主，下列諸項特性僅為參考：</w:t>
      </w:r>
      <w:r w:rsidRPr="00D42831">
        <w:rPr>
          <w:rFonts w:ascii="標楷體" w:eastAsia="標楷體" w:hAnsi="標楷體"/>
          <w:szCs w:val="24"/>
        </w:rPr>
        <w:t>創意</w:t>
      </w:r>
      <w:r w:rsidRPr="00D42831">
        <w:rPr>
          <w:rFonts w:ascii="標楷體" w:eastAsia="標楷體" w:hAnsi="標楷體" w:hint="eastAsia"/>
          <w:szCs w:val="24"/>
        </w:rPr>
        <w:t>、</w:t>
      </w:r>
      <w:r w:rsidRPr="00D42831">
        <w:rPr>
          <w:rFonts w:ascii="標楷體" w:eastAsia="標楷體" w:hAnsi="標楷體"/>
          <w:szCs w:val="24"/>
        </w:rPr>
        <w:t>美感</w:t>
      </w:r>
      <w:r w:rsidRPr="00D42831">
        <w:rPr>
          <w:rFonts w:ascii="標楷體" w:eastAsia="標楷體" w:hAnsi="標楷體" w:hint="eastAsia"/>
          <w:szCs w:val="24"/>
        </w:rPr>
        <w:t>、</w:t>
      </w:r>
      <w:r w:rsidRPr="00D42831">
        <w:rPr>
          <w:rFonts w:ascii="標楷體" w:eastAsia="標楷體" w:hAnsi="標楷體"/>
          <w:szCs w:val="24"/>
        </w:rPr>
        <w:t>設計完整性</w:t>
      </w:r>
      <w:r w:rsidRPr="00D42831">
        <w:rPr>
          <w:rFonts w:ascii="標楷體" w:eastAsia="標楷體" w:hAnsi="標楷體" w:hint="eastAsia"/>
          <w:szCs w:val="24"/>
        </w:rPr>
        <w:t>、</w:t>
      </w:r>
      <w:r w:rsidRPr="00D42831">
        <w:rPr>
          <w:rFonts w:ascii="標楷體" w:eastAsia="標楷體" w:hAnsi="標楷體"/>
          <w:szCs w:val="24"/>
        </w:rPr>
        <w:t>多媒體功能使用性</w:t>
      </w:r>
      <w:r w:rsidRPr="00D42831">
        <w:rPr>
          <w:rFonts w:ascii="標楷體" w:eastAsia="標楷體" w:hAnsi="標楷體" w:hint="eastAsia"/>
          <w:szCs w:val="24"/>
        </w:rPr>
        <w:t xml:space="preserve"> </w:t>
      </w:r>
      <w:r w:rsidRPr="00D42831">
        <w:rPr>
          <w:rFonts w:ascii="標楷體" w:eastAsia="標楷體" w:hAnsi="標楷體"/>
          <w:szCs w:val="24"/>
        </w:rPr>
        <w:t>(連結、影片、圖片、聲音、地圖、文字)</w:t>
      </w:r>
      <w:r w:rsidRPr="00D42831">
        <w:rPr>
          <w:rFonts w:ascii="標楷體" w:eastAsia="標楷體" w:hAnsi="標楷體" w:hint="eastAsia"/>
          <w:szCs w:val="24"/>
        </w:rPr>
        <w:t>。</w:t>
      </w:r>
    </w:p>
    <w:p w:rsidR="00CC4E0D" w:rsidRPr="00D42831" w:rsidRDefault="00CC4E0D" w:rsidP="00CC4E0D">
      <w:pPr>
        <w:numPr>
          <w:ilvl w:val="0"/>
          <w:numId w:val="1"/>
        </w:numPr>
        <w:spacing w:beforeLines="50" w:before="180" w:line="440" w:lineRule="exact"/>
        <w:rPr>
          <w:rFonts w:ascii="標楷體" w:eastAsia="標楷體" w:hAnsi="標楷體"/>
          <w:szCs w:val="24"/>
        </w:rPr>
      </w:pPr>
      <w:r w:rsidRPr="00D42831">
        <w:rPr>
          <w:rFonts w:ascii="標楷體" w:eastAsia="標楷體" w:hAnsi="標楷體" w:hint="eastAsia"/>
          <w:szCs w:val="24"/>
        </w:rPr>
        <w:t>初審：比賽</w:t>
      </w:r>
      <w:proofErr w:type="gramStart"/>
      <w:r w:rsidRPr="00D42831">
        <w:rPr>
          <w:rFonts w:ascii="標楷體" w:eastAsia="標楷體" w:hAnsi="標楷體" w:hint="eastAsia"/>
          <w:szCs w:val="24"/>
        </w:rPr>
        <w:t>期間凡置於</w:t>
      </w:r>
      <w:proofErr w:type="gramEnd"/>
      <w:r w:rsidRPr="00D42831">
        <w:rPr>
          <w:rFonts w:ascii="標楷體" w:eastAsia="標楷體" w:hAnsi="標楷體" w:hint="eastAsia"/>
          <w:szCs w:val="24"/>
        </w:rPr>
        <w:t>該電子書平台上本校教學資源中的電子書，均納入評選。評比項目為：比賽期間</w:t>
      </w:r>
      <w:proofErr w:type="gramStart"/>
      <w:r w:rsidRPr="00D42831">
        <w:rPr>
          <w:rFonts w:ascii="標楷體" w:eastAsia="標楷體" w:hAnsi="標楷體" w:hint="eastAsia"/>
          <w:szCs w:val="24"/>
        </w:rPr>
        <w:t>點擊量</w:t>
      </w:r>
      <w:proofErr w:type="gramEnd"/>
      <w:r w:rsidRPr="00D42831">
        <w:rPr>
          <w:rFonts w:ascii="標楷體" w:eastAsia="標楷體" w:hAnsi="標楷體" w:hint="eastAsia"/>
          <w:szCs w:val="24"/>
        </w:rPr>
        <w:t>、下載</w:t>
      </w:r>
      <w:r w:rsidRPr="00D42831">
        <w:rPr>
          <w:rFonts w:ascii="標楷體" w:eastAsia="標楷體" w:hAnsi="標楷體"/>
          <w:szCs w:val="24"/>
        </w:rPr>
        <w:t>量</w:t>
      </w:r>
      <w:r w:rsidRPr="00D42831">
        <w:rPr>
          <w:rFonts w:ascii="標楷體" w:eastAsia="標楷體" w:hAnsi="標楷體" w:hint="eastAsia"/>
          <w:szCs w:val="24"/>
        </w:rPr>
        <w:t>、評價人數、投票等級、分享推薦 (轉載到社群網路、網路討論次數)，擇優入圍。</w:t>
      </w:r>
    </w:p>
    <w:p w:rsidR="00CC4E0D" w:rsidRPr="00D42831" w:rsidRDefault="00CC4E0D" w:rsidP="00CC4E0D">
      <w:pPr>
        <w:numPr>
          <w:ilvl w:val="0"/>
          <w:numId w:val="1"/>
        </w:numPr>
        <w:spacing w:beforeLines="50" w:before="180" w:line="440" w:lineRule="exact"/>
        <w:rPr>
          <w:rFonts w:ascii="標楷體" w:eastAsia="標楷體" w:hAnsi="標楷體"/>
          <w:szCs w:val="24"/>
        </w:rPr>
      </w:pPr>
      <w:proofErr w:type="gramStart"/>
      <w:r w:rsidRPr="00D42831">
        <w:rPr>
          <w:rFonts w:ascii="標楷體" w:eastAsia="標楷體" w:hAnsi="標楷體" w:hint="eastAsia"/>
          <w:szCs w:val="24"/>
        </w:rPr>
        <w:t>複</w:t>
      </w:r>
      <w:proofErr w:type="gramEnd"/>
      <w:r w:rsidRPr="00D42831">
        <w:rPr>
          <w:rFonts w:ascii="標楷體" w:eastAsia="標楷體" w:hAnsi="標楷體" w:hint="eastAsia"/>
          <w:szCs w:val="24"/>
        </w:rPr>
        <w:t>審：請初審入圍的教師繳交該課程師生使用電子書上課心得，再選擇表現優良前五名</w:t>
      </w:r>
      <w:r w:rsidRPr="00D42831">
        <w:rPr>
          <w:rFonts w:ascii="標楷體" w:eastAsia="標楷體" w:hAnsi="標楷體"/>
          <w:szCs w:val="24"/>
        </w:rPr>
        <w:t>者。</w:t>
      </w:r>
    </w:p>
    <w:p w:rsidR="00CC4E0D" w:rsidRPr="00D42831" w:rsidRDefault="00CC4E0D" w:rsidP="00CC4E0D">
      <w:pPr>
        <w:spacing w:beforeLines="50" w:before="180" w:line="440" w:lineRule="exact"/>
        <w:ind w:left="516" w:hangingChars="215" w:hanging="5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Pr="00D42831">
        <w:rPr>
          <w:rFonts w:ascii="標楷體" w:eastAsia="標楷體" w:hAnsi="標楷體"/>
          <w:szCs w:val="24"/>
        </w:rPr>
        <w:t>公布得獎名單：201</w:t>
      </w:r>
      <w:r w:rsidRPr="00D42831">
        <w:rPr>
          <w:rFonts w:ascii="標楷體" w:eastAsia="標楷體" w:hAnsi="標楷體" w:hint="eastAsia"/>
          <w:szCs w:val="24"/>
        </w:rPr>
        <w:t>5</w:t>
      </w:r>
      <w:r w:rsidRPr="00D42831">
        <w:rPr>
          <w:rFonts w:ascii="標楷體" w:eastAsia="標楷體" w:hAnsi="標楷體"/>
          <w:szCs w:val="24"/>
        </w:rPr>
        <w:t>年</w:t>
      </w:r>
      <w:r w:rsidRPr="00D42831">
        <w:rPr>
          <w:rFonts w:ascii="標楷體" w:eastAsia="標楷體" w:hAnsi="標楷體" w:hint="eastAsia"/>
          <w:szCs w:val="24"/>
        </w:rPr>
        <w:t>12</w:t>
      </w:r>
      <w:r w:rsidRPr="00D42831">
        <w:rPr>
          <w:rFonts w:ascii="標楷體" w:eastAsia="標楷體" w:hAnsi="標楷體"/>
          <w:szCs w:val="24"/>
        </w:rPr>
        <w:t>月</w:t>
      </w:r>
      <w:r w:rsidRPr="00D42831">
        <w:rPr>
          <w:rFonts w:ascii="標楷體" w:eastAsia="標楷體" w:hAnsi="標楷體" w:hint="eastAsia"/>
          <w:szCs w:val="24"/>
        </w:rPr>
        <w:t>25</w:t>
      </w:r>
      <w:r w:rsidRPr="00D42831">
        <w:rPr>
          <w:rFonts w:ascii="標楷體" w:eastAsia="標楷體" w:hAnsi="標楷體"/>
          <w:szCs w:val="24"/>
        </w:rPr>
        <w:t>日（</w:t>
      </w:r>
      <w:r w:rsidRPr="00D42831">
        <w:rPr>
          <w:rFonts w:ascii="標楷體" w:eastAsia="標楷體" w:hAnsi="標楷體" w:hint="eastAsia"/>
          <w:szCs w:val="24"/>
        </w:rPr>
        <w:t>五</w:t>
      </w:r>
      <w:r w:rsidRPr="00D42831">
        <w:rPr>
          <w:rFonts w:ascii="標楷體" w:eastAsia="標楷體" w:hAnsi="標楷體"/>
          <w:szCs w:val="24"/>
        </w:rPr>
        <w:t>）</w:t>
      </w:r>
      <w:r w:rsidRPr="00D42831">
        <w:rPr>
          <w:rFonts w:ascii="標楷體" w:eastAsia="標楷體" w:hAnsi="標楷體" w:hint="eastAsia"/>
          <w:szCs w:val="24"/>
        </w:rPr>
        <w:t>於圖書館網頁公佈</w:t>
      </w:r>
      <w:r w:rsidRPr="00D42831">
        <w:rPr>
          <w:rFonts w:ascii="標楷體" w:eastAsia="標楷體" w:hAnsi="標楷體"/>
          <w:szCs w:val="24"/>
        </w:rPr>
        <w:t>。</w:t>
      </w:r>
      <w:r w:rsidRPr="00D42831">
        <w:rPr>
          <w:rFonts w:ascii="標楷體" w:eastAsia="標楷體" w:hAnsi="標楷體" w:hint="eastAsia"/>
          <w:szCs w:val="24"/>
        </w:rPr>
        <w:t>台北與新竹校區共取前五名，獎額如下表。</w:t>
      </w:r>
    </w:p>
    <w:tbl>
      <w:tblPr>
        <w:tblpPr w:leftFromText="180" w:rightFromText="180" w:vertAnchor="text" w:horzAnchor="margin" w:tblpXSpec="center" w:tblpY="293"/>
        <w:tblW w:w="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3"/>
        <w:gridCol w:w="2340"/>
      </w:tblGrid>
      <w:tr w:rsidR="00CC4E0D" w:rsidRPr="007C31B0" w:rsidTr="00CA202C">
        <w:tc>
          <w:tcPr>
            <w:tcW w:w="2253" w:type="dxa"/>
          </w:tcPr>
          <w:p w:rsidR="00CC4E0D" w:rsidRPr="00D42831" w:rsidRDefault="00CC4E0D" w:rsidP="00CA202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831">
              <w:rPr>
                <w:rFonts w:ascii="標楷體" w:eastAsia="標楷體" w:hAnsi="標楷體" w:hint="eastAsia"/>
                <w:szCs w:val="24"/>
              </w:rPr>
              <w:lastRenderedPageBreak/>
              <w:t>名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42831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2340" w:type="dxa"/>
          </w:tcPr>
          <w:p w:rsidR="00CC4E0D" w:rsidRPr="00D42831" w:rsidRDefault="00CC4E0D" w:rsidP="00CA202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831">
              <w:rPr>
                <w:rFonts w:ascii="標楷體" w:eastAsia="標楷體" w:hAnsi="標楷體" w:hint="eastAsia"/>
                <w:szCs w:val="24"/>
              </w:rPr>
              <w:t>獎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D42831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</w:tr>
      <w:tr w:rsidR="00CC4E0D" w:rsidRPr="007C31B0" w:rsidTr="00CA202C">
        <w:tc>
          <w:tcPr>
            <w:tcW w:w="2253" w:type="dxa"/>
          </w:tcPr>
          <w:p w:rsidR="00CC4E0D" w:rsidRPr="00D42831" w:rsidRDefault="00CC4E0D" w:rsidP="00CA202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831">
              <w:rPr>
                <w:rFonts w:ascii="標楷體" w:eastAsia="標楷體" w:hAnsi="標楷體" w:hint="eastAsia"/>
                <w:szCs w:val="24"/>
              </w:rPr>
              <w:t>第</w:t>
            </w:r>
            <w:r w:rsidRPr="00D42831">
              <w:rPr>
                <w:rFonts w:ascii="標楷體" w:eastAsia="標楷體" w:hAnsi="標楷體"/>
                <w:szCs w:val="24"/>
              </w:rPr>
              <w:t xml:space="preserve"> </w:t>
            </w:r>
            <w:r w:rsidRPr="00D42831">
              <w:rPr>
                <w:rFonts w:ascii="標楷體" w:eastAsia="標楷體" w:hAnsi="標楷體" w:hint="eastAsia"/>
                <w:szCs w:val="24"/>
              </w:rPr>
              <w:t>一</w:t>
            </w:r>
            <w:r w:rsidRPr="00D42831">
              <w:rPr>
                <w:rFonts w:ascii="標楷體" w:eastAsia="標楷體" w:hAnsi="標楷體"/>
                <w:szCs w:val="24"/>
              </w:rPr>
              <w:t xml:space="preserve"> </w:t>
            </w:r>
            <w:r w:rsidRPr="00D4283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40" w:type="dxa"/>
          </w:tcPr>
          <w:p w:rsidR="00CC4E0D" w:rsidRPr="00D42831" w:rsidRDefault="00CC4E0D" w:rsidP="00CA202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831">
              <w:rPr>
                <w:rFonts w:ascii="標楷體" w:eastAsia="標楷體" w:hAnsi="標楷體" w:hint="eastAsia"/>
                <w:szCs w:val="24"/>
              </w:rPr>
              <w:t>禮券5,0</w:t>
            </w:r>
            <w:r w:rsidRPr="00D42831">
              <w:rPr>
                <w:rFonts w:ascii="標楷體" w:eastAsia="標楷體" w:hAnsi="標楷體"/>
                <w:szCs w:val="24"/>
              </w:rPr>
              <w:t>00</w:t>
            </w:r>
            <w:r w:rsidRPr="00D42831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CC4E0D" w:rsidRPr="007C31B0" w:rsidTr="00CA202C">
        <w:tc>
          <w:tcPr>
            <w:tcW w:w="2253" w:type="dxa"/>
          </w:tcPr>
          <w:p w:rsidR="00CC4E0D" w:rsidRPr="00D42831" w:rsidRDefault="00CC4E0D" w:rsidP="00CA202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831">
              <w:rPr>
                <w:rFonts w:ascii="標楷體" w:eastAsia="標楷體" w:hAnsi="標楷體" w:hint="eastAsia"/>
                <w:szCs w:val="24"/>
              </w:rPr>
              <w:t>第</w:t>
            </w:r>
            <w:r w:rsidRPr="00D42831">
              <w:rPr>
                <w:rFonts w:ascii="標楷體" w:eastAsia="標楷體" w:hAnsi="標楷體"/>
                <w:szCs w:val="24"/>
              </w:rPr>
              <w:t xml:space="preserve"> </w:t>
            </w:r>
            <w:r w:rsidRPr="00D42831">
              <w:rPr>
                <w:rFonts w:ascii="標楷體" w:eastAsia="標楷體" w:hAnsi="標楷體" w:hint="eastAsia"/>
                <w:szCs w:val="24"/>
              </w:rPr>
              <w:t>二</w:t>
            </w:r>
            <w:r w:rsidRPr="00D42831">
              <w:rPr>
                <w:rFonts w:ascii="標楷體" w:eastAsia="標楷體" w:hAnsi="標楷體"/>
                <w:szCs w:val="24"/>
              </w:rPr>
              <w:t xml:space="preserve"> </w:t>
            </w:r>
            <w:r w:rsidRPr="00D4283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40" w:type="dxa"/>
          </w:tcPr>
          <w:p w:rsidR="00CC4E0D" w:rsidRPr="00D42831" w:rsidRDefault="00CC4E0D" w:rsidP="00CA202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831">
              <w:rPr>
                <w:rFonts w:ascii="標楷體" w:eastAsia="標楷體" w:hAnsi="標楷體" w:hint="eastAsia"/>
                <w:szCs w:val="24"/>
              </w:rPr>
              <w:t>禮券2,0</w:t>
            </w:r>
            <w:r w:rsidRPr="00D42831">
              <w:rPr>
                <w:rFonts w:ascii="標楷體" w:eastAsia="標楷體" w:hAnsi="標楷體"/>
                <w:szCs w:val="24"/>
              </w:rPr>
              <w:t>00</w:t>
            </w:r>
            <w:r w:rsidRPr="00D42831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CC4E0D" w:rsidRPr="007C31B0" w:rsidTr="00CA202C">
        <w:tc>
          <w:tcPr>
            <w:tcW w:w="2253" w:type="dxa"/>
          </w:tcPr>
          <w:p w:rsidR="00CC4E0D" w:rsidRPr="00D42831" w:rsidRDefault="00CC4E0D" w:rsidP="00CA202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831">
              <w:rPr>
                <w:rFonts w:ascii="標楷體" w:eastAsia="標楷體" w:hAnsi="標楷體" w:hint="eastAsia"/>
                <w:szCs w:val="24"/>
              </w:rPr>
              <w:t>第</w:t>
            </w:r>
            <w:r w:rsidRPr="00D42831">
              <w:rPr>
                <w:rFonts w:ascii="標楷體" w:eastAsia="標楷體" w:hAnsi="標楷體"/>
                <w:szCs w:val="24"/>
              </w:rPr>
              <w:t xml:space="preserve"> </w:t>
            </w:r>
            <w:r w:rsidRPr="00D42831">
              <w:rPr>
                <w:rFonts w:ascii="標楷體" w:eastAsia="標楷體" w:hAnsi="標楷體" w:hint="eastAsia"/>
                <w:szCs w:val="24"/>
              </w:rPr>
              <w:t>三～五</w:t>
            </w:r>
            <w:r w:rsidRPr="00D42831">
              <w:rPr>
                <w:rFonts w:ascii="標楷體" w:eastAsia="標楷體" w:hAnsi="標楷體"/>
                <w:szCs w:val="24"/>
              </w:rPr>
              <w:t xml:space="preserve"> </w:t>
            </w:r>
            <w:r w:rsidRPr="00D4283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340" w:type="dxa"/>
          </w:tcPr>
          <w:p w:rsidR="00CC4E0D" w:rsidRPr="00D42831" w:rsidRDefault="00CC4E0D" w:rsidP="00CA202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2831">
              <w:rPr>
                <w:rFonts w:ascii="標楷體" w:eastAsia="標楷體" w:hAnsi="標楷體" w:hint="eastAsia"/>
                <w:szCs w:val="24"/>
              </w:rPr>
              <w:t>禮券1,0</w:t>
            </w:r>
            <w:r w:rsidRPr="00D42831">
              <w:rPr>
                <w:rFonts w:ascii="標楷體" w:eastAsia="標楷體" w:hAnsi="標楷體"/>
                <w:szCs w:val="24"/>
              </w:rPr>
              <w:t>00</w:t>
            </w:r>
            <w:r w:rsidRPr="00D42831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:rsidR="00CC4E0D" w:rsidRPr="007C31B0" w:rsidRDefault="00CC4E0D" w:rsidP="00CC4E0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C4E0D" w:rsidRPr="007C31B0" w:rsidRDefault="00CC4E0D" w:rsidP="00CC4E0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C4E0D" w:rsidRDefault="00CC4E0D" w:rsidP="00CC4E0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C4E0D" w:rsidRDefault="00CC4E0D" w:rsidP="00CC4E0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C4E0D" w:rsidRPr="007C31B0" w:rsidRDefault="00CC4E0D" w:rsidP="00CC4E0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C4E0D" w:rsidRDefault="00CC4E0D" w:rsidP="00CC4E0D">
      <w:pPr>
        <w:spacing w:line="440" w:lineRule="exact"/>
        <w:ind w:leftChars="5" w:left="502" w:hangingChars="204" w:hanging="4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</w:t>
      </w:r>
      <w:r w:rsidRPr="00D42831">
        <w:rPr>
          <w:rFonts w:ascii="標楷體" w:eastAsia="標楷體" w:hAnsi="標楷體"/>
          <w:szCs w:val="24"/>
        </w:rPr>
        <w:t>頒獎</w:t>
      </w:r>
      <w:r w:rsidRPr="00D42831">
        <w:rPr>
          <w:rFonts w:ascii="標楷體" w:eastAsia="標楷體" w:hAnsi="標楷體" w:hint="eastAsia"/>
          <w:szCs w:val="24"/>
        </w:rPr>
        <w:t>表揚</w:t>
      </w:r>
      <w:r w:rsidRPr="00D42831">
        <w:rPr>
          <w:rFonts w:ascii="標楷體" w:eastAsia="標楷體" w:hAnsi="標楷體"/>
          <w:szCs w:val="24"/>
        </w:rPr>
        <w:t>時間：</w:t>
      </w:r>
      <w:r w:rsidRPr="00D42831">
        <w:rPr>
          <w:rFonts w:ascii="標楷體" w:eastAsia="標楷體" w:hAnsi="標楷體" w:hint="eastAsia"/>
          <w:szCs w:val="24"/>
        </w:rPr>
        <w:t>獲獎者名單將公布於圖書館網頁，並通知獲獎者領取禮券、獎狀將轉由各系主任親自</w:t>
      </w:r>
      <w:r w:rsidRPr="00D42831">
        <w:rPr>
          <w:rFonts w:ascii="標楷體" w:eastAsia="標楷體" w:hAnsi="標楷體"/>
          <w:szCs w:val="24"/>
        </w:rPr>
        <w:t>頒獎。</w:t>
      </w:r>
    </w:p>
    <w:p w:rsidR="00CC4E0D" w:rsidRDefault="00CC4E0D" w:rsidP="00CC4E0D">
      <w:pPr>
        <w:spacing w:beforeLines="50" w:before="180" w:line="440" w:lineRule="exact"/>
        <w:ind w:leftChars="5" w:left="502" w:hangingChars="204" w:hanging="4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八、聯絡人：圖書館  何定禧組長  02-27821862  分機116</w:t>
      </w:r>
    </w:p>
    <w:p w:rsidR="00CC4E0D" w:rsidRDefault="00CC4E0D" w:rsidP="00CC4E0D">
      <w:pPr>
        <w:spacing w:beforeLines="50" w:before="180" w:line="440" w:lineRule="exact"/>
        <w:ind w:leftChars="5" w:left="502" w:hangingChars="204" w:hanging="490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九、經費：</w:t>
      </w:r>
      <w:r w:rsidRPr="00100FB5">
        <w:rPr>
          <w:rFonts w:eastAsia="標楷體"/>
        </w:rPr>
        <w:t>由本校北區技</w:t>
      </w:r>
      <w:r>
        <w:rPr>
          <w:rFonts w:eastAsia="標楷體" w:hint="eastAsia"/>
        </w:rPr>
        <w:t>專</w:t>
      </w:r>
      <w:r w:rsidRPr="00100FB5">
        <w:rPr>
          <w:rFonts w:eastAsia="標楷體"/>
        </w:rPr>
        <w:t>校院教學資源中心計畫主軸二</w:t>
      </w:r>
      <w:r>
        <w:rPr>
          <w:rFonts w:eastAsia="標楷體" w:hint="eastAsia"/>
        </w:rPr>
        <w:t>之</w:t>
      </w:r>
      <w:r w:rsidRPr="00100FB5">
        <w:rPr>
          <w:rFonts w:eastAsia="標楷體"/>
        </w:rPr>
        <w:t>相關經費支應</w:t>
      </w:r>
      <w:r w:rsidRPr="00EC5D90">
        <w:rPr>
          <w:rFonts w:eastAsia="標楷體"/>
          <w:szCs w:val="24"/>
        </w:rPr>
        <w:t>。</w:t>
      </w:r>
    </w:p>
    <w:p w:rsidR="00CC4E0D" w:rsidRPr="004C547A" w:rsidRDefault="00CC4E0D" w:rsidP="00CC4E0D">
      <w:pPr>
        <w:spacing w:beforeLines="50" w:before="180" w:line="440" w:lineRule="exact"/>
        <w:ind w:leftChars="5" w:left="502" w:hangingChars="204" w:hanging="49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十、</w:t>
      </w:r>
      <w:r w:rsidRPr="004C547A">
        <w:rPr>
          <w:rFonts w:eastAsia="標楷體"/>
          <w:szCs w:val="24"/>
        </w:rPr>
        <w:t>本辦法如有未盡事宜，</w:t>
      </w:r>
      <w:r>
        <w:rPr>
          <w:rFonts w:eastAsia="標楷體" w:hint="eastAsia"/>
          <w:szCs w:val="24"/>
        </w:rPr>
        <w:t>得隨時補充之</w:t>
      </w:r>
      <w:r w:rsidRPr="004C547A">
        <w:rPr>
          <w:rFonts w:eastAsia="標楷體"/>
          <w:szCs w:val="24"/>
        </w:rPr>
        <w:t>。</w:t>
      </w:r>
    </w:p>
    <w:p w:rsidR="00CC4E0D" w:rsidRPr="004C547A" w:rsidRDefault="00CC4E0D" w:rsidP="00CC4E0D">
      <w:pPr>
        <w:spacing w:beforeLines="50" w:before="180" w:line="440" w:lineRule="exact"/>
        <w:ind w:leftChars="5" w:left="502" w:hangingChars="204" w:hanging="490"/>
        <w:rPr>
          <w:rFonts w:ascii="標楷體" w:eastAsia="標楷體" w:hAnsi="標楷體"/>
          <w:szCs w:val="24"/>
        </w:rPr>
      </w:pPr>
    </w:p>
    <w:p w:rsidR="00CC4E0D" w:rsidRDefault="00CC4E0D" w:rsidP="00CC4E0D">
      <w:pPr>
        <w:spacing w:beforeLines="50" w:before="180" w:line="440" w:lineRule="exact"/>
        <w:ind w:leftChars="5" w:left="502" w:hangingChars="204" w:hanging="490"/>
        <w:rPr>
          <w:rFonts w:ascii="標楷體" w:eastAsia="標楷體" w:hAnsi="標楷體"/>
          <w:szCs w:val="24"/>
        </w:rPr>
      </w:pPr>
    </w:p>
    <w:p w:rsidR="00D66FA9" w:rsidRPr="00CC4E0D" w:rsidRDefault="00D66FA9"/>
    <w:sectPr w:rsidR="00D66FA9" w:rsidRPr="00CC4E0D" w:rsidSect="00CC4E0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CC" w:rsidRDefault="00F354CC" w:rsidP="00C8658E">
      <w:r>
        <w:separator/>
      </w:r>
    </w:p>
  </w:endnote>
  <w:endnote w:type="continuationSeparator" w:id="0">
    <w:p w:rsidR="00F354CC" w:rsidRDefault="00F354CC" w:rsidP="00C8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CC" w:rsidRDefault="00F354CC" w:rsidP="00C8658E">
      <w:r>
        <w:separator/>
      </w:r>
    </w:p>
  </w:footnote>
  <w:footnote w:type="continuationSeparator" w:id="0">
    <w:p w:rsidR="00F354CC" w:rsidRDefault="00F354CC" w:rsidP="00C8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2950"/>
    <w:multiLevelType w:val="hybridMultilevel"/>
    <w:tmpl w:val="8F8A30A0"/>
    <w:lvl w:ilvl="0" w:tplc="88E08D9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0D"/>
    <w:rsid w:val="00C8658E"/>
    <w:rsid w:val="00CC4E0D"/>
    <w:rsid w:val="00D66FA9"/>
    <w:rsid w:val="00F3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0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5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865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5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8658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0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5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865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5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865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2015-03-11T02:55:00Z</dcterms:created>
  <dcterms:modified xsi:type="dcterms:W3CDTF">2015-06-05T07:02:00Z</dcterms:modified>
</cp:coreProperties>
</file>